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CB109" w14:textId="77777777" w:rsidR="008263C9" w:rsidRDefault="008263C9" w:rsidP="008263C9">
      <w:pPr>
        <w:rPr>
          <w:color w:val="ED7D31" w:themeColor="accent2"/>
          <w:sz w:val="36"/>
          <w:szCs w:val="36"/>
        </w:rPr>
      </w:pPr>
    </w:p>
    <w:p w14:paraId="4F0034E7" w14:textId="39DAB3B0" w:rsidR="008263C9" w:rsidRDefault="008263C9" w:rsidP="002C7B90">
      <w:pPr>
        <w:jc w:val="center"/>
        <w:rPr>
          <w:color w:val="ED7D31" w:themeColor="accent2"/>
          <w:sz w:val="36"/>
          <w:szCs w:val="36"/>
        </w:rPr>
      </w:pPr>
      <w:r>
        <w:rPr>
          <w:noProof/>
          <w:color w:val="ED7D31" w:themeColor="accent2"/>
          <w:sz w:val="36"/>
          <w:szCs w:val="36"/>
        </w:rPr>
        <w:drawing>
          <wp:inline distT="0" distB="0" distL="0" distR="0" wp14:anchorId="16D79F40" wp14:editId="313FF99F">
            <wp:extent cx="1314450" cy="1886709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8575" cy="1892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122E29" w14:textId="0CEB7D93" w:rsidR="000E0D95" w:rsidRPr="001B7F92" w:rsidRDefault="008263C9" w:rsidP="000E0D95">
      <w:pPr>
        <w:jc w:val="center"/>
        <w:rPr>
          <w:rFonts w:ascii="Perpetua" w:hAnsi="Perpetua"/>
          <w:noProof/>
          <w:color w:val="362800"/>
          <w:sz w:val="40"/>
          <w:szCs w:val="40"/>
        </w:rPr>
      </w:pPr>
      <w:r w:rsidRPr="001B7F92">
        <w:rPr>
          <w:rFonts w:ascii="Perpetua" w:hAnsi="Perpetua"/>
          <w:color w:val="C45911" w:themeColor="accent2" w:themeShade="BF"/>
          <w:sz w:val="40"/>
          <w:szCs w:val="40"/>
        </w:rPr>
        <w:t>PROGETTO</w:t>
      </w:r>
      <w:r w:rsidR="00CE2E85" w:rsidRPr="001B7F92">
        <w:rPr>
          <w:rFonts w:ascii="Perpetua" w:hAnsi="Perpetua"/>
          <w:color w:val="C45911" w:themeColor="accent2" w:themeShade="BF"/>
          <w:sz w:val="40"/>
          <w:szCs w:val="40"/>
        </w:rPr>
        <w:t xml:space="preserve"> </w:t>
      </w:r>
      <w:r w:rsidR="00047C16" w:rsidRPr="001B7F92">
        <w:rPr>
          <w:rFonts w:ascii="Perpetua" w:hAnsi="Perpetua"/>
          <w:color w:val="C45911" w:themeColor="accent2" w:themeShade="BF"/>
          <w:sz w:val="40"/>
          <w:szCs w:val="40"/>
        </w:rPr>
        <w:t xml:space="preserve">DI </w:t>
      </w:r>
      <w:r w:rsidR="00CE2E85" w:rsidRPr="001B7F92">
        <w:rPr>
          <w:rFonts w:ascii="Perpetua" w:hAnsi="Perpetua"/>
          <w:color w:val="C45911" w:themeColor="accent2" w:themeShade="BF"/>
          <w:sz w:val="40"/>
          <w:szCs w:val="40"/>
        </w:rPr>
        <w:t>MARKETING TERRITORIALE</w:t>
      </w:r>
      <w:r w:rsidR="000E0D95" w:rsidRPr="001B7F92">
        <w:rPr>
          <w:rFonts w:ascii="Perpetua" w:hAnsi="Perpetua"/>
          <w:color w:val="C45911" w:themeColor="accent2" w:themeShade="BF"/>
          <w:sz w:val="40"/>
          <w:szCs w:val="40"/>
        </w:rPr>
        <w:t xml:space="preserve"> </w:t>
      </w:r>
      <w:proofErr w:type="spellStart"/>
      <w:r w:rsidR="000E0D95" w:rsidRPr="00B46EF4">
        <w:rPr>
          <w:rFonts w:ascii="Perpetua" w:hAnsi="Perpetua"/>
          <w:color w:val="1F0E03"/>
          <w:sz w:val="40"/>
          <w:szCs w:val="40"/>
        </w:rPr>
        <w:t>MET</w:t>
      </w:r>
      <w:r w:rsidR="000E0D95" w:rsidRPr="001B7F92">
        <w:rPr>
          <w:rFonts w:ascii="Perpetua" w:hAnsi="Perpetua"/>
          <w:color w:val="C45911" w:themeColor="accent2" w:themeShade="BF"/>
          <w:sz w:val="40"/>
          <w:szCs w:val="40"/>
        </w:rPr>
        <w:t>aTavola</w:t>
      </w:r>
      <w:proofErr w:type="spellEnd"/>
      <w:r w:rsidR="00802D99" w:rsidRPr="001B7F92">
        <w:rPr>
          <w:color w:val="C45911" w:themeColor="accent2" w:themeShade="BF"/>
          <w:sz w:val="40"/>
          <w:szCs w:val="40"/>
        </w:rPr>
        <w:t xml:space="preserve">    </w:t>
      </w:r>
      <w:r w:rsidR="000E0D95" w:rsidRPr="001B7F92">
        <w:rPr>
          <w:color w:val="C45911" w:themeColor="accent2" w:themeShade="BF"/>
          <w:sz w:val="40"/>
          <w:szCs w:val="40"/>
        </w:rPr>
        <w:t xml:space="preserve">    </w:t>
      </w:r>
      <w:r w:rsidR="000E0D95" w:rsidRPr="001B7F92">
        <w:rPr>
          <w:rFonts w:ascii="Felix Titling" w:hAnsi="Felix Titling"/>
          <w:iCs/>
          <w:color w:val="C45911" w:themeColor="accent2" w:themeShade="BF"/>
          <w:sz w:val="32"/>
          <w:szCs w:val="32"/>
        </w:rPr>
        <w:t xml:space="preserve">  </w:t>
      </w:r>
    </w:p>
    <w:p w14:paraId="1791D8AB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01AF57FA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57A624CB" w14:textId="5131E1C6" w:rsidR="00CE2E85" w:rsidRPr="000F7A21" w:rsidRDefault="00CE2E85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OBIETTIVI DEL PROGETTO</w:t>
      </w:r>
    </w:p>
    <w:p w14:paraId="1BDE70AA" w14:textId="77777777" w:rsidR="00CE2E85" w:rsidRPr="001B7F92" w:rsidRDefault="00CE2E85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INSTAURARE E RAFFORZARE RAPPORTI DI LAVORO, COLLABORAZIONE, AMICIZIA E SOLIDARIETA’ TRA ESERCENTI E PRODUTTORI</w:t>
      </w:r>
    </w:p>
    <w:p w14:paraId="3F94F955" w14:textId="6F6AC06E" w:rsidR="00CE2E85" w:rsidRPr="001B7F92" w:rsidRDefault="007F6E98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RACCONTARE</w:t>
      </w:r>
      <w:r w:rsidR="00CE2E85" w:rsidRPr="001B7F92">
        <w:rPr>
          <w:rFonts w:ascii="Perpetua" w:hAnsi="Perpetua"/>
          <w:color w:val="362800"/>
          <w:sz w:val="24"/>
          <w:szCs w:val="24"/>
        </w:rPr>
        <w:t xml:space="preserve"> LE TRADIZIONI GASTRONOMICHE LOCALI, LE RICETTE ED I PRODOTTI RICONOSCIUTI (PRESIDI</w:t>
      </w:r>
      <w:r w:rsidR="0092148C" w:rsidRPr="001B7F92">
        <w:rPr>
          <w:rFonts w:ascii="Perpetua" w:hAnsi="Perpetua"/>
          <w:color w:val="362800"/>
          <w:sz w:val="24"/>
          <w:szCs w:val="24"/>
        </w:rPr>
        <w:t xml:space="preserve"> SLOW FOOD</w:t>
      </w:r>
      <w:r w:rsidR="00CE2E85" w:rsidRPr="001B7F92">
        <w:rPr>
          <w:rFonts w:ascii="Perpetua" w:hAnsi="Perpetua"/>
          <w:color w:val="362800"/>
          <w:sz w:val="24"/>
          <w:szCs w:val="24"/>
        </w:rPr>
        <w:t>, ARCA DEL GUSTO, ARSIAL, DOC, IGP, ECC.).</w:t>
      </w:r>
    </w:p>
    <w:p w14:paraId="512E07F9" w14:textId="77777777" w:rsidR="00CE2E85" w:rsidRPr="001B7F92" w:rsidRDefault="00CE2E85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PROMUOVERE SCELTE DI CONSUMO SOSTENIBILI E RESPONSABILI, PARTECIPANDO A PROGETTI FORMATIVI COMUNI E SVOLGENDO ATTIVITA’ DI FORMAZIONE ED INFORMAZIONE NEI PROPRI LOCALI</w:t>
      </w:r>
    </w:p>
    <w:p w14:paraId="6DF4A9FB" w14:textId="77777777" w:rsidR="00CE2E85" w:rsidRPr="001B7F92" w:rsidRDefault="00CE2E85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FAR CONOSCERE LE PICCOLE AZIENDE AGRICOLE ED ARTIGIANALI DEL TERRITORIO</w:t>
      </w:r>
    </w:p>
    <w:p w14:paraId="5E29E9CF" w14:textId="77777777" w:rsidR="00CE2E85" w:rsidRPr="001B7F92" w:rsidRDefault="00CE2E85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PROMUOVERE LO SVILUPPO DELLA RETE DELL’ACCOGLIENZA DEL BIODISTRETTO MET</w:t>
      </w:r>
    </w:p>
    <w:p w14:paraId="08FB8C22" w14:textId="6C8F5606" w:rsidR="00CE2E85" w:rsidRDefault="006F49A4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>
        <w:rPr>
          <w:rFonts w:ascii="Perpetua" w:hAnsi="Perpetua"/>
          <w:color w:val="362800"/>
          <w:sz w:val="24"/>
          <w:szCs w:val="24"/>
        </w:rPr>
        <w:t xml:space="preserve">DEFINIRE </w:t>
      </w:r>
      <w:r w:rsidR="00CE2E85" w:rsidRPr="001B7F92">
        <w:rPr>
          <w:rFonts w:ascii="Perpetua" w:hAnsi="Perpetua"/>
          <w:color w:val="362800"/>
          <w:sz w:val="24"/>
          <w:szCs w:val="24"/>
        </w:rPr>
        <w:t xml:space="preserve"> IL BIODISTRETTO</w:t>
      </w:r>
      <w:r>
        <w:rPr>
          <w:rFonts w:ascii="Perpetua" w:hAnsi="Perpetua"/>
          <w:color w:val="362800"/>
          <w:sz w:val="24"/>
          <w:szCs w:val="24"/>
        </w:rPr>
        <w:t xml:space="preserve"> MET</w:t>
      </w:r>
      <w:r w:rsidR="00CE2E85" w:rsidRPr="001B7F92">
        <w:rPr>
          <w:rFonts w:ascii="Perpetua" w:hAnsi="Perpetua"/>
          <w:color w:val="362800"/>
          <w:sz w:val="24"/>
          <w:szCs w:val="24"/>
        </w:rPr>
        <w:t xml:space="preserve"> COME DESTINAZIONE </w:t>
      </w:r>
      <w:r>
        <w:rPr>
          <w:rFonts w:ascii="Perpetua" w:hAnsi="Perpetua"/>
          <w:color w:val="362800"/>
          <w:sz w:val="24"/>
          <w:szCs w:val="24"/>
        </w:rPr>
        <w:t>TURISTICA-</w:t>
      </w:r>
      <w:r w:rsidR="00CE2E85" w:rsidRPr="001B7F92">
        <w:rPr>
          <w:rFonts w:ascii="Perpetua" w:hAnsi="Perpetua"/>
          <w:color w:val="362800"/>
          <w:sz w:val="24"/>
          <w:szCs w:val="24"/>
        </w:rPr>
        <w:t>ENOGASTRONOMICA</w:t>
      </w:r>
      <w:r>
        <w:rPr>
          <w:rFonts w:ascii="Perpetua" w:hAnsi="Perpetua"/>
          <w:color w:val="362800"/>
          <w:sz w:val="24"/>
          <w:szCs w:val="24"/>
        </w:rPr>
        <w:t xml:space="preserve"> COSTITUENDO UNA </w:t>
      </w:r>
      <w:r w:rsidRPr="00A07190">
        <w:rPr>
          <w:rFonts w:ascii="Perpetua" w:hAnsi="Perpetua"/>
          <w:b/>
          <w:bCs/>
          <w:color w:val="362800"/>
          <w:sz w:val="24"/>
          <w:szCs w:val="24"/>
        </w:rPr>
        <w:t>COMUNITA’ SLOW FOOD PER IL TURISMO SOSTENIBILE NEL TERRITORIO DEL BIODISTRETTO MET</w:t>
      </w:r>
      <w:r w:rsidR="00C645C9">
        <w:rPr>
          <w:rFonts w:ascii="Perpetua" w:hAnsi="Perpetua"/>
          <w:color w:val="362800"/>
          <w:sz w:val="24"/>
          <w:szCs w:val="24"/>
        </w:rPr>
        <w:t xml:space="preserve"> (PROGETTO SLOW FOOD TRAVEL)</w:t>
      </w:r>
      <w:r>
        <w:rPr>
          <w:rFonts w:ascii="Perpetua" w:hAnsi="Perpetua"/>
          <w:color w:val="362800"/>
          <w:sz w:val="24"/>
          <w:szCs w:val="24"/>
        </w:rPr>
        <w:t>.</w:t>
      </w:r>
    </w:p>
    <w:p w14:paraId="51E409DB" w14:textId="2C81B6E5" w:rsidR="007C0DE5" w:rsidRDefault="0062732A" w:rsidP="00CE2E85">
      <w:pPr>
        <w:pStyle w:val="Paragrafoelenco"/>
        <w:numPr>
          <w:ilvl w:val="0"/>
          <w:numId w:val="3"/>
        </w:numPr>
        <w:rPr>
          <w:rFonts w:ascii="Perpetua" w:hAnsi="Perpetua"/>
          <w:color w:val="362800"/>
          <w:sz w:val="24"/>
          <w:szCs w:val="24"/>
        </w:rPr>
      </w:pPr>
      <w:r>
        <w:rPr>
          <w:rFonts w:ascii="Perpetua" w:hAnsi="Perpetua"/>
          <w:color w:val="362800"/>
          <w:sz w:val="24"/>
          <w:szCs w:val="24"/>
        </w:rPr>
        <w:t>SVILUPPARE STRUMENTI DI MARKETING E COMUNICAZIONE COMUNI</w:t>
      </w:r>
    </w:p>
    <w:p w14:paraId="4FC3A7B6" w14:textId="77777777" w:rsidR="006F49A4" w:rsidRPr="001B7F92" w:rsidRDefault="006F49A4" w:rsidP="006F49A4">
      <w:pPr>
        <w:pStyle w:val="Paragrafoelenco"/>
        <w:ind w:left="1440"/>
        <w:rPr>
          <w:rFonts w:ascii="Perpetua" w:hAnsi="Perpetua"/>
          <w:color w:val="362800"/>
          <w:sz w:val="24"/>
          <w:szCs w:val="24"/>
        </w:rPr>
      </w:pPr>
    </w:p>
    <w:p w14:paraId="353BB757" w14:textId="604F87F2" w:rsidR="00CE2E85" w:rsidRPr="000F7A21" w:rsidRDefault="00CE2E85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 xml:space="preserve">CHI PUO’ ADERIRE A </w:t>
      </w:r>
      <w:proofErr w:type="spellStart"/>
      <w:r w:rsidRPr="00B46EF4">
        <w:rPr>
          <w:rFonts w:ascii="Perpetua" w:hAnsi="Perpetua"/>
          <w:color w:val="1F0E03"/>
          <w:sz w:val="28"/>
          <w:szCs w:val="28"/>
          <w:u w:val="single"/>
        </w:rPr>
        <w:t>MET</w:t>
      </w: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aT</w:t>
      </w:r>
      <w:r w:rsidR="00CE6F56"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avola</w:t>
      </w:r>
      <w:proofErr w:type="spellEnd"/>
    </w:p>
    <w:p w14:paraId="4EF546EB" w14:textId="3622B53B" w:rsidR="00CE2E85" w:rsidRPr="001B7F92" w:rsidRDefault="00CE2E85" w:rsidP="00CE2E85">
      <w:pPr>
        <w:ind w:left="1080"/>
        <w:rPr>
          <w:rFonts w:ascii="Perpetua" w:hAnsi="Perpetua"/>
          <w:b/>
          <w:bCs/>
          <w:color w:val="362800"/>
          <w:sz w:val="24"/>
          <w:szCs w:val="24"/>
        </w:rPr>
      </w:pPr>
      <w:r w:rsidRPr="001B7F92">
        <w:rPr>
          <w:rFonts w:ascii="Perpetua" w:hAnsi="Perpetua"/>
          <w:b/>
          <w:bCs/>
          <w:color w:val="362800"/>
          <w:sz w:val="24"/>
          <w:szCs w:val="24"/>
        </w:rPr>
        <w:t>POSSONO ADERIRE CUOCHI,</w:t>
      </w:r>
      <w:r w:rsidR="007C0DE5">
        <w:rPr>
          <w:rFonts w:ascii="Perpetua" w:hAnsi="Perpetua"/>
          <w:b/>
          <w:bCs/>
          <w:color w:val="362800"/>
          <w:sz w:val="24"/>
          <w:szCs w:val="24"/>
        </w:rPr>
        <w:t xml:space="preserve"> OSTI,</w:t>
      </w:r>
      <w:r w:rsidRPr="001B7F92">
        <w:rPr>
          <w:rFonts w:ascii="Perpetua" w:hAnsi="Perpetua"/>
          <w:b/>
          <w:bCs/>
          <w:color w:val="362800"/>
          <w:sz w:val="24"/>
          <w:szCs w:val="24"/>
        </w:rPr>
        <w:t xml:space="preserve"> RISTORATORI, ARTIGIANI, OPERATORI TURISTICI E DELL’OSPITALITA’, ISTITUTI SCOLASTICI E TITOLARI DI ATTIVITA’ DI SOMMINISTRAZIONE CHE </w:t>
      </w:r>
      <w:r w:rsidR="0092148C" w:rsidRPr="001B7F92">
        <w:rPr>
          <w:rFonts w:ascii="Perpetua" w:hAnsi="Perpetua"/>
          <w:b/>
          <w:bCs/>
          <w:color w:val="362800"/>
          <w:sz w:val="24"/>
          <w:szCs w:val="24"/>
        </w:rPr>
        <w:t xml:space="preserve">SI IMPEGNANO AD </w:t>
      </w:r>
      <w:r w:rsidRPr="001B7F92">
        <w:rPr>
          <w:rFonts w:ascii="Perpetua" w:hAnsi="Perpetua"/>
          <w:b/>
          <w:bCs/>
          <w:color w:val="362800"/>
          <w:sz w:val="24"/>
          <w:szCs w:val="24"/>
        </w:rPr>
        <w:t>OPERA</w:t>
      </w:r>
      <w:r w:rsidR="0092148C" w:rsidRPr="001B7F92">
        <w:rPr>
          <w:rFonts w:ascii="Perpetua" w:hAnsi="Perpetua"/>
          <w:b/>
          <w:bCs/>
          <w:color w:val="362800"/>
          <w:sz w:val="24"/>
          <w:szCs w:val="24"/>
        </w:rPr>
        <w:t>RE</w:t>
      </w:r>
      <w:r w:rsidRPr="001B7F92">
        <w:rPr>
          <w:rFonts w:ascii="Perpetua" w:hAnsi="Perpetua"/>
          <w:b/>
          <w:bCs/>
          <w:color w:val="362800"/>
          <w:sz w:val="24"/>
          <w:szCs w:val="24"/>
        </w:rPr>
        <w:t xml:space="preserve"> QUOTIDIANAMENTE PER LA VALORIZZAZIONE E LA DIFESA DEL TERRITORIO DEL BIODISTRETTO MET.</w:t>
      </w:r>
    </w:p>
    <w:p w14:paraId="18875358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63CF9CCC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78874316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56712CCE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38C4161B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309CFE72" w14:textId="77777777" w:rsidR="006F49A4" w:rsidRDefault="006F49A4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32AE75B2" w14:textId="11DA2E5D" w:rsidR="00CE2E85" w:rsidRPr="000F7A21" w:rsidRDefault="00CE2E85" w:rsidP="00CE2E85">
      <w:pPr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RELAZIONI CON I PRODUTTORI</w:t>
      </w:r>
    </w:p>
    <w:p w14:paraId="4CBA45C0" w14:textId="713A3573" w:rsidR="00CE2E85" w:rsidRPr="00B46EF4" w:rsidRDefault="00CE2E85" w:rsidP="00EE0984">
      <w:pPr>
        <w:jc w:val="both"/>
        <w:rPr>
          <w:rFonts w:ascii="Perpetua" w:hAnsi="Perpetua"/>
          <w:color w:val="362800"/>
          <w:sz w:val="24"/>
          <w:szCs w:val="24"/>
        </w:rPr>
      </w:pPr>
      <w:r w:rsidRPr="00B46EF4">
        <w:rPr>
          <w:rFonts w:ascii="Perpetua" w:hAnsi="Perpetua"/>
          <w:color w:val="362800"/>
          <w:sz w:val="24"/>
          <w:szCs w:val="24"/>
        </w:rPr>
        <w:t xml:space="preserve">Il nome dei produttori deve essere riportato sui menù o sugli altri supporti, purché leggibile dai clienti del locale per dare visibilità ai produttori e far sì che i loro contatti possano essere accessibili ai clienti interessati. Una particolare evidenza dovrà essere attribuita ai prodotti del </w:t>
      </w:r>
      <w:proofErr w:type="spellStart"/>
      <w:r w:rsidRPr="00B46EF4">
        <w:rPr>
          <w:rFonts w:ascii="Perpetua" w:hAnsi="Perpetua"/>
          <w:b/>
          <w:bCs/>
          <w:color w:val="362800"/>
          <w:sz w:val="24"/>
          <w:szCs w:val="24"/>
        </w:rPr>
        <w:t>Biodistretto</w:t>
      </w:r>
      <w:proofErr w:type="spellEnd"/>
      <w:r w:rsidRPr="00B46EF4">
        <w:rPr>
          <w:rFonts w:ascii="Perpetua" w:hAnsi="Perpetua"/>
          <w:b/>
          <w:bCs/>
          <w:color w:val="362800"/>
          <w:sz w:val="24"/>
          <w:szCs w:val="24"/>
        </w:rPr>
        <w:t xml:space="preserve"> MET</w:t>
      </w:r>
      <w:r w:rsidR="006F49A4">
        <w:rPr>
          <w:rFonts w:ascii="Perpetua" w:hAnsi="Perpetua"/>
          <w:color w:val="362800"/>
          <w:sz w:val="24"/>
          <w:szCs w:val="24"/>
        </w:rPr>
        <w:t>;</w:t>
      </w:r>
      <w:r w:rsidRPr="00B46EF4">
        <w:rPr>
          <w:rFonts w:ascii="Perpetua" w:hAnsi="Perpetua"/>
          <w:color w:val="362800"/>
          <w:sz w:val="24"/>
          <w:szCs w:val="24"/>
        </w:rPr>
        <w:t xml:space="preserve"> si </w:t>
      </w:r>
      <w:r w:rsidR="000F180D" w:rsidRPr="00B46EF4">
        <w:rPr>
          <w:rFonts w:ascii="Perpetua" w:hAnsi="Perpetua"/>
          <w:color w:val="362800"/>
          <w:sz w:val="24"/>
          <w:szCs w:val="24"/>
        </w:rPr>
        <w:t>dov</w:t>
      </w:r>
      <w:r w:rsidRPr="00B46EF4">
        <w:rPr>
          <w:rFonts w:ascii="Perpetua" w:hAnsi="Perpetua"/>
          <w:color w:val="362800"/>
          <w:sz w:val="24"/>
          <w:szCs w:val="24"/>
        </w:rPr>
        <w:t xml:space="preserve">rà comunicare non solo il nome del fornitore, ma anche utilizzare il </w:t>
      </w:r>
      <w:r w:rsidR="00B46EF4" w:rsidRPr="00B46EF4">
        <w:rPr>
          <w:rFonts w:ascii="Perpetua" w:hAnsi="Perpetua"/>
          <w:b/>
          <w:bCs/>
          <w:color w:val="362800"/>
          <w:sz w:val="24"/>
          <w:szCs w:val="24"/>
          <w:u w:val="single"/>
        </w:rPr>
        <w:t>B</w:t>
      </w:r>
      <w:r w:rsidRPr="00B46EF4">
        <w:rPr>
          <w:rFonts w:ascii="Perpetua" w:hAnsi="Perpetua"/>
          <w:b/>
          <w:bCs/>
          <w:color w:val="362800"/>
          <w:sz w:val="24"/>
          <w:szCs w:val="24"/>
          <w:u w:val="single"/>
        </w:rPr>
        <w:t>ollino di qualità</w:t>
      </w:r>
      <w:r w:rsidRPr="00B46EF4">
        <w:rPr>
          <w:rFonts w:ascii="Perpetua" w:hAnsi="Perpetua"/>
          <w:color w:val="362800"/>
          <w:sz w:val="24"/>
          <w:szCs w:val="24"/>
        </w:rPr>
        <w:t xml:space="preserve"> concesso dal </w:t>
      </w:r>
      <w:proofErr w:type="spellStart"/>
      <w:r w:rsidRPr="00B46EF4">
        <w:rPr>
          <w:rFonts w:ascii="Perpetua" w:hAnsi="Perpetua"/>
          <w:b/>
          <w:bCs/>
          <w:color w:val="362800"/>
          <w:sz w:val="24"/>
          <w:szCs w:val="24"/>
        </w:rPr>
        <w:t>Biodistretto</w:t>
      </w:r>
      <w:proofErr w:type="spellEnd"/>
      <w:r w:rsidRPr="00B46EF4">
        <w:rPr>
          <w:rFonts w:ascii="Perpetua" w:hAnsi="Perpetua"/>
          <w:b/>
          <w:bCs/>
          <w:color w:val="362800"/>
          <w:sz w:val="24"/>
          <w:szCs w:val="24"/>
        </w:rPr>
        <w:t xml:space="preserve"> MET</w:t>
      </w:r>
      <w:r w:rsidRPr="00B46EF4">
        <w:rPr>
          <w:rFonts w:ascii="Perpetua" w:hAnsi="Perpetua"/>
          <w:color w:val="362800"/>
          <w:sz w:val="24"/>
          <w:szCs w:val="24"/>
        </w:rPr>
        <w:t xml:space="preserve"> alle aziende iscritte        </w:t>
      </w:r>
    </w:p>
    <w:p w14:paraId="62EB3B19" w14:textId="72E3AD2F" w:rsidR="00CE2E85" w:rsidRDefault="00CE2E85" w:rsidP="00CE2E85">
      <w:pPr>
        <w:jc w:val="center"/>
        <w:rPr>
          <w:color w:val="806000" w:themeColor="accent4" w:themeShade="80"/>
        </w:rPr>
      </w:pPr>
      <w:r>
        <w:rPr>
          <w:noProof/>
          <w:color w:val="FFC000" w:themeColor="accent4"/>
          <w:sz w:val="28"/>
          <w:szCs w:val="28"/>
        </w:rPr>
        <w:drawing>
          <wp:inline distT="0" distB="0" distL="0" distR="0" wp14:anchorId="2377C6AF" wp14:editId="41AB06CE">
            <wp:extent cx="1133475" cy="1133475"/>
            <wp:effectExtent l="0" t="0" r="9525" b="9525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1133475"/>
                    </a:xfrm>
                    <a:prstGeom prst="rect">
                      <a:avLst/>
                    </a:prstGeom>
                    <a:ln w="15875" cap="rnd">
                      <a:noFill/>
                    </a:ln>
                  </pic:spPr>
                </pic:pic>
              </a:graphicData>
            </a:graphic>
          </wp:inline>
        </w:drawing>
      </w:r>
    </w:p>
    <w:p w14:paraId="2B55C8E3" w14:textId="7D6B10E4" w:rsidR="001B7F92" w:rsidRPr="001B7F92" w:rsidRDefault="00CE2E85" w:rsidP="00EE0984">
      <w:pPr>
        <w:jc w:val="both"/>
        <w:rPr>
          <w:color w:val="806000" w:themeColor="accent4" w:themeShade="80"/>
        </w:rPr>
      </w:pPr>
      <w:r>
        <w:rPr>
          <w:color w:val="806000" w:themeColor="accent4" w:themeShade="80"/>
        </w:rPr>
        <w:t xml:space="preserve"> </w:t>
      </w:r>
    </w:p>
    <w:p w14:paraId="4DE82035" w14:textId="77777777" w:rsidR="00C645C9" w:rsidRDefault="00C645C9" w:rsidP="00EE0984">
      <w:pPr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</w:p>
    <w:p w14:paraId="02F22DDA" w14:textId="2583D752" w:rsidR="00ED05DF" w:rsidRPr="000F7A21" w:rsidRDefault="00ED05DF" w:rsidP="00EE0984">
      <w:pPr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 xml:space="preserve">LINEE GUIDA </w:t>
      </w:r>
      <w:proofErr w:type="spellStart"/>
      <w:r w:rsidRPr="00B46EF4">
        <w:rPr>
          <w:rFonts w:ascii="Perpetua" w:hAnsi="Perpetua"/>
          <w:color w:val="1F0E03"/>
          <w:sz w:val="28"/>
          <w:szCs w:val="28"/>
          <w:u w:val="single"/>
        </w:rPr>
        <w:t>MET</w:t>
      </w: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aT</w:t>
      </w:r>
      <w:r w:rsidR="004748E7"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avola</w:t>
      </w:r>
      <w:proofErr w:type="spellEnd"/>
    </w:p>
    <w:p w14:paraId="5267F32D" w14:textId="4EAEFB61" w:rsidR="00ED05DF" w:rsidRPr="001B7F92" w:rsidRDefault="00047C16" w:rsidP="00EE0984">
      <w:pPr>
        <w:pStyle w:val="Paragrafoelenco"/>
        <w:numPr>
          <w:ilvl w:val="0"/>
          <w:numId w:val="1"/>
        </w:numPr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PROPORRE</w:t>
      </w:r>
      <w:r w:rsidR="00ED05DF" w:rsidRPr="001B7F92">
        <w:rPr>
          <w:rFonts w:ascii="Perpetua" w:hAnsi="Perpetua"/>
          <w:color w:val="362800"/>
          <w:sz w:val="24"/>
          <w:szCs w:val="24"/>
        </w:rPr>
        <w:t xml:space="preserve"> MATERIE PRIME LOCALI E DI QUALITA’ PRODOTTE DA AGRICOLTORI, PASTORI, PESCATORI, NORCINI, FORNAI E ARTIGIANI CHE PRESERVANO LA BIODIVERSITA’ E I SAPERI TRADIZIONALI.</w:t>
      </w:r>
    </w:p>
    <w:p w14:paraId="122038C8" w14:textId="27C60D6A" w:rsidR="00CE2E85" w:rsidRDefault="00ED05DF" w:rsidP="00047C16">
      <w:pPr>
        <w:pStyle w:val="Paragrafoelenco"/>
        <w:numPr>
          <w:ilvl w:val="0"/>
          <w:numId w:val="1"/>
        </w:numPr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VALORIZZARE LE PRODUZIONI LOCALI SOSTENIBILI E VIRTUOSE, A PARTIRE DA QUELL</w:t>
      </w:r>
      <w:r w:rsidR="00047C16" w:rsidRPr="001B7F92">
        <w:rPr>
          <w:rFonts w:ascii="Perpetua" w:hAnsi="Perpetua"/>
          <w:color w:val="362800"/>
          <w:sz w:val="24"/>
          <w:szCs w:val="24"/>
        </w:rPr>
        <w:t>E</w:t>
      </w:r>
      <w:r w:rsidRPr="001B7F92">
        <w:rPr>
          <w:rFonts w:ascii="Perpetua" w:hAnsi="Perpetua"/>
          <w:color w:val="362800"/>
          <w:sz w:val="24"/>
          <w:szCs w:val="24"/>
        </w:rPr>
        <w:t xml:space="preserve"> PRODOTT</w:t>
      </w:r>
      <w:r w:rsidR="00047C16" w:rsidRPr="001B7F92">
        <w:rPr>
          <w:rFonts w:ascii="Perpetua" w:hAnsi="Perpetua"/>
          <w:color w:val="362800"/>
          <w:sz w:val="24"/>
          <w:szCs w:val="24"/>
        </w:rPr>
        <w:t>E</w:t>
      </w:r>
      <w:r w:rsidRPr="001B7F92">
        <w:rPr>
          <w:rFonts w:ascii="Perpetua" w:hAnsi="Perpetua"/>
          <w:color w:val="362800"/>
          <w:sz w:val="24"/>
          <w:szCs w:val="24"/>
        </w:rPr>
        <w:t xml:space="preserve"> NEL TERRITORIO DEL BIODISTRETTO MET</w:t>
      </w:r>
      <w:r w:rsidR="00047C16" w:rsidRPr="001B7F92">
        <w:rPr>
          <w:rFonts w:ascii="Perpetua" w:hAnsi="Perpetua"/>
          <w:color w:val="362800"/>
          <w:sz w:val="24"/>
          <w:szCs w:val="24"/>
        </w:rPr>
        <w:t xml:space="preserve"> PER </w:t>
      </w:r>
      <w:r w:rsidRPr="001B7F92">
        <w:rPr>
          <w:rFonts w:ascii="Perpetua" w:hAnsi="Perpetua"/>
          <w:color w:val="362800"/>
          <w:sz w:val="24"/>
          <w:szCs w:val="24"/>
        </w:rPr>
        <w:t>DARE VISIBILITA’, DIGNITA’ E GIUSTO VALORE AI PRODUTTORI ED AL LORO LAVORO</w:t>
      </w:r>
    </w:p>
    <w:p w14:paraId="1B264077" w14:textId="77777777" w:rsidR="00C645C9" w:rsidRPr="00C645C9" w:rsidRDefault="00C645C9" w:rsidP="00C645C9">
      <w:pPr>
        <w:jc w:val="both"/>
        <w:rPr>
          <w:rFonts w:ascii="Perpetua" w:hAnsi="Perpetua"/>
          <w:color w:val="362800"/>
          <w:sz w:val="24"/>
          <w:szCs w:val="24"/>
        </w:rPr>
      </w:pPr>
    </w:p>
    <w:p w14:paraId="5FB51CDA" w14:textId="1AA39F3A" w:rsidR="00400F32" w:rsidRPr="000F7A21" w:rsidRDefault="004C6E3D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CARNI E SALUMI</w:t>
      </w:r>
    </w:p>
    <w:p w14:paraId="3B84263E" w14:textId="5F2DBFF3" w:rsidR="004C6E3D" w:rsidRPr="001B7F92" w:rsidRDefault="004C6E3D" w:rsidP="00EE0984">
      <w:pPr>
        <w:spacing w:after="0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Evitare di utilizzare carni provenienti da allevamenti industriali e scegliere carni</w:t>
      </w:r>
      <w:r w:rsidR="00CB7B1E" w:rsidRPr="001B7F92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 xml:space="preserve">di allevatori che praticano forme di allevamento </w:t>
      </w:r>
      <w:r w:rsidR="00E943FC" w:rsidRPr="001B7F92">
        <w:rPr>
          <w:rFonts w:ascii="Perpetua" w:hAnsi="Perpetua"/>
          <w:color w:val="362800"/>
          <w:sz w:val="24"/>
          <w:szCs w:val="24"/>
        </w:rPr>
        <w:t xml:space="preserve">biologici e </w:t>
      </w:r>
      <w:r w:rsidRPr="001B7F92">
        <w:rPr>
          <w:rFonts w:ascii="Perpetua" w:hAnsi="Perpetua"/>
          <w:color w:val="362800"/>
          <w:sz w:val="24"/>
          <w:szCs w:val="24"/>
        </w:rPr>
        <w:t>sostenibili.</w:t>
      </w:r>
      <w:r w:rsidR="00047C16" w:rsidRPr="001B7F92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>Per quanto riguarda i salumi e i trasformati, evitare quelli prodotti</w:t>
      </w:r>
      <w:r w:rsidR="00CB7B1E" w:rsidRPr="001B7F92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>industrialmente e con l’impiego di conservanti e additivi, dannosi per la</w:t>
      </w:r>
      <w:r w:rsidR="00CB7B1E" w:rsidRPr="001B7F92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>salute</w:t>
      </w:r>
      <w:r w:rsidR="00CB7B1E" w:rsidRPr="001B7F92">
        <w:rPr>
          <w:rFonts w:ascii="Perpetua" w:hAnsi="Perpetua"/>
          <w:color w:val="362800"/>
          <w:sz w:val="24"/>
          <w:szCs w:val="24"/>
        </w:rPr>
        <w:t>.</w:t>
      </w:r>
    </w:p>
    <w:p w14:paraId="5DB2C976" w14:textId="26BD6EF9" w:rsidR="004C6E3D" w:rsidRPr="000F7A21" w:rsidRDefault="004C6E3D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PRODOTTI ITTICI</w:t>
      </w:r>
    </w:p>
    <w:p w14:paraId="24988198" w14:textId="562459EA" w:rsidR="004C6E3D" w:rsidRPr="001B7F92" w:rsidRDefault="004C6E3D" w:rsidP="00EE0984">
      <w:pPr>
        <w:spacing w:after="0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Cucinare pesci, prodotti ittici, alghe provenienti da pesca tradizionale sostenibile, pescati il più possibile nelle vicinanze del locale, in particolare specie minori e pesce azzurro.</w:t>
      </w:r>
    </w:p>
    <w:p w14:paraId="4EA527E0" w14:textId="3B9A0B8B" w:rsidR="004C6E3D" w:rsidRPr="000F7A21" w:rsidRDefault="004C6E3D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FORMAGGI</w:t>
      </w:r>
    </w:p>
    <w:p w14:paraId="1356647F" w14:textId="272AAAE2" w:rsidR="004C6E3D" w:rsidRPr="001B7F92" w:rsidRDefault="004C6E3D" w:rsidP="00EE0984">
      <w:pPr>
        <w:spacing w:after="0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 xml:space="preserve">Proporre  formaggi </w:t>
      </w:r>
      <w:r w:rsidR="00664140" w:rsidRPr="001B7F92">
        <w:rPr>
          <w:rFonts w:ascii="Perpetua" w:hAnsi="Perpetua"/>
          <w:color w:val="362800"/>
          <w:sz w:val="24"/>
          <w:szCs w:val="24"/>
        </w:rPr>
        <w:t xml:space="preserve">locali </w:t>
      </w:r>
      <w:r w:rsidRPr="001B7F92">
        <w:rPr>
          <w:rFonts w:ascii="Perpetua" w:hAnsi="Perpetua"/>
          <w:color w:val="362800"/>
          <w:sz w:val="24"/>
          <w:szCs w:val="24"/>
        </w:rPr>
        <w:t>a latte crudo, privilegiando i formaggi artigianali da latte di animali allevati al pascolo e valorizzare i formaggi naturali</w:t>
      </w:r>
    </w:p>
    <w:p w14:paraId="3E74A771" w14:textId="2A50B89D" w:rsidR="004C6E3D" w:rsidRPr="000F7A21" w:rsidRDefault="004C6E3D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FARINE E PANI</w:t>
      </w:r>
    </w:p>
    <w:p w14:paraId="02BF0406" w14:textId="7B504E4E" w:rsidR="004C6E3D" w:rsidRPr="001B7F92" w:rsidRDefault="004C6E3D" w:rsidP="00EE0984">
      <w:pPr>
        <w:spacing w:after="0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Privilegiare le farine ottenute da varietà tradizionali e locali di cereali coltivati in modo sostenibile. Per quanto riguarda i pani, proporre solo quelli ottenuti con lievitazione naturale.</w:t>
      </w:r>
    </w:p>
    <w:p w14:paraId="1BB54EFD" w14:textId="0AF37FBE" w:rsidR="004C6E3D" w:rsidRPr="000F7A21" w:rsidRDefault="004C6E3D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ORTAGGI, LEGUMI E FRUTTA</w:t>
      </w:r>
    </w:p>
    <w:p w14:paraId="330700BE" w14:textId="3B8E3425" w:rsidR="00400F32" w:rsidRPr="001B7F92" w:rsidRDefault="007F6E98" w:rsidP="00EE0984">
      <w:pPr>
        <w:spacing w:after="0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lastRenderedPageBreak/>
        <w:t>O</w:t>
      </w:r>
      <w:r w:rsidR="00400F32" w:rsidRPr="001B7F92">
        <w:rPr>
          <w:rFonts w:ascii="Perpetua" w:hAnsi="Perpetua"/>
          <w:color w:val="362800"/>
          <w:sz w:val="24"/>
          <w:szCs w:val="24"/>
        </w:rPr>
        <w:t>rtaggi, legumi e frutta coltivati localmente e in pieno campo secondo pratiche sostenibili che garantiscono la conservazione della fertilità e della vitalità dei suoli. Valorizzare specie e varietà tradizionali e di stagione.</w:t>
      </w:r>
    </w:p>
    <w:p w14:paraId="4C34413B" w14:textId="148A2ADA" w:rsidR="00400F32" w:rsidRPr="001B7F92" w:rsidRDefault="00400F32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VINO E BIRRA</w:t>
      </w:r>
    </w:p>
    <w:p w14:paraId="31AEC478" w14:textId="5A075CBC" w:rsidR="00D268DE" w:rsidRPr="001B7F92" w:rsidRDefault="00400F32" w:rsidP="00EE0984">
      <w:pPr>
        <w:spacing w:after="0"/>
        <w:jc w:val="both"/>
        <w:rPr>
          <w:rFonts w:ascii="Perpetua" w:hAnsi="Perpetua"/>
          <w:color w:val="362800"/>
          <w:sz w:val="32"/>
          <w:szCs w:val="32"/>
        </w:rPr>
      </w:pPr>
      <w:r w:rsidRPr="001B7F92">
        <w:rPr>
          <w:rFonts w:ascii="Perpetua" w:hAnsi="Perpetua"/>
          <w:color w:val="362800"/>
          <w:sz w:val="24"/>
          <w:szCs w:val="24"/>
        </w:rPr>
        <w:t>Proporre una carta dei vini con etichette anche del territorio, scelte con cura. Valorizzare le birre di birrifici artigianali indipendenti, meglio se locali, dove non si ricorra a pastorizzazione, chiarifica/ filtrazione.</w:t>
      </w:r>
    </w:p>
    <w:p w14:paraId="3C94401C" w14:textId="01298A64" w:rsidR="00400F32" w:rsidRPr="001B7F92" w:rsidRDefault="00400F32" w:rsidP="00EE0984">
      <w:pPr>
        <w:spacing w:after="0"/>
        <w:jc w:val="both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OLIO</w:t>
      </w:r>
    </w:p>
    <w:p w14:paraId="7D9DC7C6" w14:textId="00122B90" w:rsidR="002C7B90" w:rsidRPr="001B7F92" w:rsidRDefault="00400F32" w:rsidP="00CE2E85">
      <w:pPr>
        <w:spacing w:after="0"/>
        <w:jc w:val="both"/>
        <w:rPr>
          <w:rFonts w:ascii="Perpetua" w:hAnsi="Perpetua"/>
          <w:color w:val="362800"/>
          <w:sz w:val="32"/>
          <w:szCs w:val="32"/>
        </w:rPr>
      </w:pPr>
      <w:r w:rsidRPr="001B7F92">
        <w:rPr>
          <w:rFonts w:ascii="Perpetua" w:hAnsi="Perpetua"/>
          <w:color w:val="362800"/>
          <w:sz w:val="24"/>
          <w:szCs w:val="24"/>
        </w:rPr>
        <w:t>Usare olio extravergine di oliva e</w:t>
      </w:r>
      <w:r w:rsidR="00842CA5">
        <w:rPr>
          <w:rFonts w:ascii="Perpetua" w:hAnsi="Perpetua"/>
          <w:color w:val="362800"/>
          <w:sz w:val="24"/>
          <w:szCs w:val="24"/>
        </w:rPr>
        <w:t>d</w:t>
      </w:r>
      <w:r w:rsidRPr="001B7F92">
        <w:rPr>
          <w:rFonts w:ascii="Perpetua" w:hAnsi="Perpetua"/>
          <w:color w:val="362800"/>
          <w:sz w:val="24"/>
          <w:szCs w:val="24"/>
        </w:rPr>
        <w:t xml:space="preserve"> altri oli vegetali dell’ultima raccolta e solo se ottenuti da estrazioni meccaniche a freddo. La materia prima degli oli deve provenire da coltivazioni sostenibili. Privilegiare le varietà tradizionali locali.</w:t>
      </w:r>
    </w:p>
    <w:p w14:paraId="2F8D3CCC" w14:textId="07474CBD" w:rsidR="00400F32" w:rsidRPr="001B7F92" w:rsidRDefault="00400F32" w:rsidP="00400F32">
      <w:pPr>
        <w:spacing w:after="0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CAFFE’</w:t>
      </w:r>
      <w:r w:rsidR="004748E7"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,</w:t>
      </w: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 xml:space="preserve"> CACAO E TE’</w:t>
      </w:r>
    </w:p>
    <w:p w14:paraId="71868F4F" w14:textId="7CF83794" w:rsidR="00400F32" w:rsidRPr="001B7F92" w:rsidRDefault="00400F32" w:rsidP="00400F32">
      <w:pPr>
        <w:spacing w:after="0"/>
        <w:rPr>
          <w:rFonts w:ascii="Perpetua" w:hAnsi="Perpetua"/>
          <w:color w:val="362800"/>
          <w:sz w:val="32"/>
          <w:szCs w:val="32"/>
        </w:rPr>
      </w:pPr>
      <w:r w:rsidRPr="001B7F92">
        <w:rPr>
          <w:rFonts w:ascii="Perpetua" w:hAnsi="Perpetua"/>
          <w:color w:val="362800"/>
          <w:sz w:val="24"/>
          <w:szCs w:val="24"/>
        </w:rPr>
        <w:t>È importante indicare l’origine della materia prima (Paese e/o regione e nome del produttore e/o della cooperativa). Preferire prodotti provenienti da filiere fair trade e biologiche.</w:t>
      </w:r>
    </w:p>
    <w:p w14:paraId="3826495F" w14:textId="5B343EAC" w:rsidR="00400F32" w:rsidRPr="001B7F92" w:rsidRDefault="00400F32" w:rsidP="00400F32">
      <w:pPr>
        <w:spacing w:after="0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MIELE</w:t>
      </w:r>
    </w:p>
    <w:p w14:paraId="5DF6B6D7" w14:textId="6C0E9F88" w:rsidR="00EF6C51" w:rsidRPr="001B7F92" w:rsidRDefault="00400F32" w:rsidP="00400F32">
      <w:pPr>
        <w:spacing w:after="0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Scegliere mieli di apicoltori locali. Escludere i mieli pastorizzati o riscaldati per impedirne la cristallizzazione.</w:t>
      </w:r>
    </w:p>
    <w:p w14:paraId="618AB8AD" w14:textId="77B2A90E" w:rsidR="00EF6C51" w:rsidRPr="001B7F92" w:rsidRDefault="00EF6C51" w:rsidP="00400F32">
      <w:pPr>
        <w:spacing w:after="0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CONFETTURE, MARMELLATE</w:t>
      </w:r>
      <w:r w:rsidR="00F82407"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>, CREME</w:t>
      </w:r>
      <w:r w:rsidRPr="001B7F92">
        <w:rPr>
          <w:rFonts w:ascii="Perpetua" w:hAnsi="Perpetua"/>
          <w:color w:val="C45911" w:themeColor="accent2" w:themeShade="BF"/>
          <w:sz w:val="28"/>
          <w:szCs w:val="28"/>
          <w:u w:val="single"/>
        </w:rPr>
        <w:t xml:space="preserve"> E PRODOTTI PER LA PRIMA COLAZIONE</w:t>
      </w:r>
    </w:p>
    <w:p w14:paraId="62CEAE0E" w14:textId="4DEF6476" w:rsidR="00E943FC" w:rsidRPr="001B7F92" w:rsidRDefault="004F5052" w:rsidP="00400F32">
      <w:pPr>
        <w:spacing w:after="0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Proporre</w:t>
      </w:r>
      <w:r w:rsidR="00426A27" w:rsidRPr="001B7F92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 xml:space="preserve"> prodotti  biologici di origine</w:t>
      </w:r>
      <w:r w:rsidR="002C7B90" w:rsidRPr="001B7F92">
        <w:rPr>
          <w:rFonts w:ascii="Perpetua" w:hAnsi="Perpetua"/>
          <w:color w:val="362800"/>
          <w:sz w:val="24"/>
          <w:szCs w:val="24"/>
        </w:rPr>
        <w:t xml:space="preserve"> locale,</w:t>
      </w:r>
      <w:r w:rsidRPr="001B7F92">
        <w:rPr>
          <w:rFonts w:ascii="Perpetua" w:hAnsi="Perpetua"/>
          <w:color w:val="362800"/>
          <w:sz w:val="24"/>
          <w:szCs w:val="24"/>
        </w:rPr>
        <w:t xml:space="preserve"> artigianale o da autoproduzione evitando confezioni di provenienza industriale. </w:t>
      </w:r>
    </w:p>
    <w:p w14:paraId="183450BD" w14:textId="20091C76" w:rsidR="00E943FC" w:rsidRPr="000F7A21" w:rsidRDefault="00E943FC" w:rsidP="00400F32">
      <w:pPr>
        <w:spacing w:after="0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NO PLASTICHE MONOUSO</w:t>
      </w:r>
    </w:p>
    <w:p w14:paraId="06A535BE" w14:textId="1E6C347C" w:rsidR="004C6E3D" w:rsidRPr="000F7A21" w:rsidRDefault="004C6E3D" w:rsidP="00400F32">
      <w:pPr>
        <w:spacing w:after="0"/>
        <w:rPr>
          <w:rFonts w:ascii="Perpetua" w:hAnsi="Perpetua"/>
          <w:color w:val="C45911" w:themeColor="accent2" w:themeShade="BF"/>
          <w:sz w:val="28"/>
          <w:szCs w:val="28"/>
          <w:u w:val="single"/>
        </w:rPr>
      </w:pPr>
      <w:r w:rsidRPr="000F7A21">
        <w:rPr>
          <w:rFonts w:ascii="Perpetua" w:hAnsi="Perpetua"/>
          <w:color w:val="C45911" w:themeColor="accent2" w:themeShade="BF"/>
          <w:sz w:val="28"/>
          <w:szCs w:val="28"/>
          <w:u w:val="single"/>
        </w:rPr>
        <w:t>NO OGM</w:t>
      </w:r>
    </w:p>
    <w:p w14:paraId="5BEF2045" w14:textId="77777777" w:rsidR="00450CCE" w:rsidRDefault="008263C9" w:rsidP="00450CCE">
      <w:pPr>
        <w:spacing w:after="0" w:line="240" w:lineRule="auto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I prodotti OGM provengono da monocolture intensive (spesso oltreoceano). Sono il</w:t>
      </w:r>
      <w:r w:rsidR="00CE2E85" w:rsidRPr="001B7F92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>frutto di pratiche agricole che non rispettano la terra e la biodiversità. Sono una delle</w:t>
      </w:r>
      <w:r w:rsidR="00450CCE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>principali cause della deforestazione</w:t>
      </w:r>
      <w:r w:rsidR="00450CCE">
        <w:rPr>
          <w:rFonts w:ascii="Perpetua" w:hAnsi="Perpetua"/>
          <w:color w:val="362800"/>
          <w:sz w:val="24"/>
          <w:szCs w:val="24"/>
        </w:rPr>
        <w:t>.</w:t>
      </w:r>
    </w:p>
    <w:p w14:paraId="04ABA82E" w14:textId="7FB5D566" w:rsidR="008263C9" w:rsidRPr="001B7F92" w:rsidRDefault="008263C9" w:rsidP="00450CCE">
      <w:pPr>
        <w:spacing w:after="0" w:line="240" w:lineRule="auto"/>
        <w:jc w:val="both"/>
        <w:rPr>
          <w:rFonts w:ascii="Perpetua" w:hAnsi="Perpetua"/>
          <w:color w:val="362800"/>
          <w:sz w:val="24"/>
          <w:szCs w:val="24"/>
        </w:rPr>
      </w:pPr>
      <w:r w:rsidRPr="001B7F92">
        <w:rPr>
          <w:rFonts w:ascii="Perpetua" w:hAnsi="Perpetua"/>
          <w:color w:val="362800"/>
          <w:sz w:val="24"/>
          <w:szCs w:val="24"/>
        </w:rPr>
        <w:t>E sono controllati da poche multinazionali, che</w:t>
      </w:r>
      <w:r w:rsidR="00450CCE">
        <w:rPr>
          <w:rFonts w:ascii="Perpetua" w:hAnsi="Perpetua"/>
          <w:color w:val="362800"/>
          <w:sz w:val="24"/>
          <w:szCs w:val="24"/>
        </w:rPr>
        <w:t xml:space="preserve"> </w:t>
      </w:r>
      <w:r w:rsidRPr="001B7F92">
        <w:rPr>
          <w:rFonts w:ascii="Perpetua" w:hAnsi="Perpetua"/>
          <w:color w:val="362800"/>
          <w:sz w:val="24"/>
          <w:szCs w:val="24"/>
        </w:rPr>
        <w:t>detengono la proprietà dei semi.</w:t>
      </w:r>
    </w:p>
    <w:p w14:paraId="75A2875C" w14:textId="08AF2AB3" w:rsidR="00ED05DF" w:rsidRDefault="00ED05DF" w:rsidP="00ED05DF"/>
    <w:p w14:paraId="2E7D8D0B" w14:textId="0A268AB6" w:rsidR="00E943FC" w:rsidRPr="00D268DE" w:rsidRDefault="00E943FC" w:rsidP="00D268DE">
      <w:pPr>
        <w:jc w:val="center"/>
        <w:rPr>
          <w:color w:val="806000" w:themeColor="accent4" w:themeShade="80"/>
        </w:rPr>
      </w:pPr>
    </w:p>
    <w:sectPr w:rsidR="00E943FC" w:rsidRPr="00D268DE" w:rsidSect="007C0DE5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F1AA4"/>
    <w:multiLevelType w:val="hybridMultilevel"/>
    <w:tmpl w:val="8D14D6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603415"/>
    <w:multiLevelType w:val="hybridMultilevel"/>
    <w:tmpl w:val="AACCE6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3B244C"/>
    <w:multiLevelType w:val="hybridMultilevel"/>
    <w:tmpl w:val="3C3048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6D6B76"/>
    <w:multiLevelType w:val="hybridMultilevel"/>
    <w:tmpl w:val="D3B2F802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EC51416"/>
    <w:multiLevelType w:val="hybridMultilevel"/>
    <w:tmpl w:val="9B6ACE9E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73904113">
    <w:abstractNumId w:val="0"/>
  </w:num>
  <w:num w:numId="2" w16cid:durableId="1619488215">
    <w:abstractNumId w:val="1"/>
  </w:num>
  <w:num w:numId="3" w16cid:durableId="605890888">
    <w:abstractNumId w:val="3"/>
  </w:num>
  <w:num w:numId="4" w16cid:durableId="796145155">
    <w:abstractNumId w:val="2"/>
  </w:num>
  <w:num w:numId="5" w16cid:durableId="7646142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5DF"/>
    <w:rsid w:val="00047C16"/>
    <w:rsid w:val="000E0D95"/>
    <w:rsid w:val="000F180D"/>
    <w:rsid w:val="000F2478"/>
    <w:rsid w:val="000F7A21"/>
    <w:rsid w:val="001B7F92"/>
    <w:rsid w:val="00215796"/>
    <w:rsid w:val="002B08B2"/>
    <w:rsid w:val="002C7B90"/>
    <w:rsid w:val="00400F32"/>
    <w:rsid w:val="00426A27"/>
    <w:rsid w:val="00450CCE"/>
    <w:rsid w:val="004748E7"/>
    <w:rsid w:val="004C6E3D"/>
    <w:rsid w:val="004F5052"/>
    <w:rsid w:val="005F0E07"/>
    <w:rsid w:val="0062732A"/>
    <w:rsid w:val="00664140"/>
    <w:rsid w:val="006F49A4"/>
    <w:rsid w:val="0071704A"/>
    <w:rsid w:val="007C0DE5"/>
    <w:rsid w:val="007F6E98"/>
    <w:rsid w:val="00802D99"/>
    <w:rsid w:val="008263C9"/>
    <w:rsid w:val="00842CA5"/>
    <w:rsid w:val="00875554"/>
    <w:rsid w:val="0092148C"/>
    <w:rsid w:val="0095475E"/>
    <w:rsid w:val="00981B5D"/>
    <w:rsid w:val="00995925"/>
    <w:rsid w:val="009B2DD8"/>
    <w:rsid w:val="00A07190"/>
    <w:rsid w:val="00A23411"/>
    <w:rsid w:val="00A7010F"/>
    <w:rsid w:val="00B46EF4"/>
    <w:rsid w:val="00B90216"/>
    <w:rsid w:val="00C645C9"/>
    <w:rsid w:val="00CB7B1E"/>
    <w:rsid w:val="00CE2E85"/>
    <w:rsid w:val="00CE6F56"/>
    <w:rsid w:val="00D268DE"/>
    <w:rsid w:val="00E943FC"/>
    <w:rsid w:val="00ED05DF"/>
    <w:rsid w:val="00EE0984"/>
    <w:rsid w:val="00EF6C51"/>
    <w:rsid w:val="00F82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2890A"/>
  <w15:chartTrackingRefBased/>
  <w15:docId w15:val="{DF00975B-A769-4639-9DAD-77D76FC04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D05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686</Words>
  <Characters>3912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Massimo Iacoponi</dc:creator>
  <cp:keywords/>
  <dc:description/>
  <cp:lastModifiedBy>Fabio Massimo Iacoponi</cp:lastModifiedBy>
  <cp:revision>2</cp:revision>
  <cp:lastPrinted>2022-11-04T10:26:00Z</cp:lastPrinted>
  <dcterms:created xsi:type="dcterms:W3CDTF">2023-02-10T08:45:00Z</dcterms:created>
  <dcterms:modified xsi:type="dcterms:W3CDTF">2023-02-10T08:45:00Z</dcterms:modified>
</cp:coreProperties>
</file>